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E3D" w:rsidRDefault="00F24317" w:rsidP="009C5C53">
      <w:pPr>
        <w:pStyle w:val="Heading1"/>
        <w:jc w:val="center"/>
      </w:pPr>
      <w:r>
        <w:t xml:space="preserve">Sample of </w:t>
      </w:r>
      <w:r w:rsidR="009C5C53">
        <w:t>Yellow Highlighting for Re-editing</w:t>
      </w:r>
    </w:p>
    <w:p w:rsidR="00F24317" w:rsidRPr="00F24317" w:rsidRDefault="00F24317" w:rsidP="00F24317"/>
    <w:p w:rsidR="00807B8B" w:rsidRPr="009C5C53" w:rsidRDefault="00807B8B" w:rsidP="00807B8B">
      <w:pPr>
        <w:rPr>
          <w:rFonts w:ascii="Times New Roman" w:hAnsi="Times New Roman" w:cs="Times New Roman"/>
          <w:sz w:val="28"/>
          <w:highlight w:val="yellow"/>
        </w:rPr>
      </w:pPr>
      <w:commentRangeStart w:id="0"/>
      <w:r w:rsidRPr="009C5C53">
        <w:rPr>
          <w:rFonts w:ascii="Times New Roman" w:hAnsi="Times New Roman" w:cs="Times New Roman"/>
          <w:sz w:val="28"/>
          <w:highlight w:val="yellow"/>
        </w:rPr>
        <w:t>1</w:t>
      </w:r>
      <w:commentRangeEnd w:id="0"/>
      <w:r w:rsidR="009C5C53">
        <w:rPr>
          <w:rStyle w:val="CommentReference"/>
        </w:rPr>
        <w:commentReference w:id="0"/>
      </w:r>
      <w:r w:rsidRPr="009C5C53">
        <w:rPr>
          <w:rFonts w:ascii="Times New Roman" w:hAnsi="Times New Roman" w:cs="Times New Roman"/>
          <w:sz w:val="28"/>
          <w:highlight w:val="yellow"/>
        </w:rPr>
        <w:t>. INTRODUCTION</w:t>
      </w:r>
    </w:p>
    <w:p w:rsidR="00807B8B" w:rsidRPr="009C5C53" w:rsidRDefault="00B60913" w:rsidP="00807B8B">
      <w:pPr>
        <w:rPr>
          <w:rFonts w:ascii="Times New Roman" w:hAnsi="Times New Roman" w:cs="Times New Roman"/>
          <w:highlight w:val="yellow"/>
        </w:rPr>
      </w:pPr>
      <w:r w:rsidRPr="009C5C53">
        <w:rPr>
          <w:noProof/>
          <w:highlight w:val="yellow"/>
        </w:rPr>
        <w:pict>
          <v:shapetype id="_x0000_t202" coordsize="21600,21600" o:spt="202" path="m,l,21600r21600,l21600,xe">
            <v:stroke joinstyle="miter"/>
            <v:path gradientshapeok="t" o:connecttype="rect"/>
          </v:shapetype>
          <v:shape id="_x0000_s1027" type="#_x0000_t202" style="position:absolute;margin-left:2.7pt;margin-top:161.2pt;width:447.55pt;height:23pt;z-index:251661312" stroked="f">
            <v:textbox style="mso-next-textbox:#_x0000_s1027;mso-fit-shape-to-text:t" inset="0,0,0,0">
              <w:txbxContent>
                <w:p w:rsidR="00807B8B" w:rsidRPr="0049425D" w:rsidRDefault="00807B8B" w:rsidP="00807B8B">
                  <w:pPr>
                    <w:pStyle w:val="Caption"/>
                    <w:rPr>
                      <w:rFonts w:ascii="Times New Roman" w:hAnsi="Times New Roman" w:cs="Times New Roman"/>
                      <w:b w:val="0"/>
                      <w:noProof/>
                      <w:sz w:val="28"/>
                    </w:rPr>
                  </w:pPr>
                  <w:r w:rsidRPr="0049425D">
                    <w:rPr>
                      <w:rFonts w:ascii="Times New Roman" w:hAnsi="Times New Roman" w:cs="Times New Roman"/>
                      <w:b w:val="0"/>
                    </w:rPr>
                    <w:t xml:space="preserve">Figure </w:t>
                  </w:r>
                  <w:r w:rsidR="00B60913" w:rsidRPr="0049425D">
                    <w:rPr>
                      <w:rFonts w:ascii="Times New Roman" w:hAnsi="Times New Roman" w:cs="Times New Roman"/>
                      <w:b w:val="0"/>
                    </w:rPr>
                    <w:fldChar w:fldCharType="begin"/>
                  </w:r>
                  <w:r w:rsidRPr="0049425D">
                    <w:rPr>
                      <w:rFonts w:ascii="Times New Roman" w:hAnsi="Times New Roman" w:cs="Times New Roman"/>
                      <w:b w:val="0"/>
                    </w:rPr>
                    <w:instrText xml:space="preserve"> SEQ Figure \* ARABIC </w:instrText>
                  </w:r>
                  <w:r w:rsidR="00B60913" w:rsidRPr="0049425D">
                    <w:rPr>
                      <w:rFonts w:ascii="Times New Roman" w:hAnsi="Times New Roman" w:cs="Times New Roman"/>
                      <w:b w:val="0"/>
                    </w:rPr>
                    <w:fldChar w:fldCharType="separate"/>
                  </w:r>
                  <w:r w:rsidR="006D33F9">
                    <w:rPr>
                      <w:rFonts w:ascii="Times New Roman" w:hAnsi="Times New Roman" w:cs="Times New Roman"/>
                      <w:b w:val="0"/>
                      <w:noProof/>
                    </w:rPr>
                    <w:t>1</w:t>
                  </w:r>
                  <w:r w:rsidR="00B60913" w:rsidRPr="0049425D">
                    <w:rPr>
                      <w:rFonts w:ascii="Times New Roman" w:hAnsi="Times New Roman" w:cs="Times New Roman"/>
                      <w:b w:val="0"/>
                    </w:rPr>
                    <w:fldChar w:fldCharType="end"/>
                  </w:r>
                  <w:r>
                    <w:rPr>
                      <w:rFonts w:ascii="Times New Roman" w:hAnsi="Times New Roman" w:cs="Times New Roman"/>
                      <w:b w:val="0"/>
                    </w:rPr>
                    <w:t xml:space="preserve">: </w:t>
                  </w:r>
                  <w:r w:rsidRPr="0049425D">
                    <w:rPr>
                      <w:rFonts w:ascii="Times New Roman" w:hAnsi="Times New Roman" w:cs="Times New Roman"/>
                      <w:b w:val="0"/>
                    </w:rPr>
                    <w:t>Causation between stimulus, internal states, and behaviors</w:t>
                  </w:r>
                  <w:r>
                    <w:rPr>
                      <w:rFonts w:ascii="Times New Roman" w:hAnsi="Times New Roman" w:cs="Times New Roman"/>
                      <w:b w:val="0"/>
                    </w:rPr>
                    <w:t>,</w:t>
                  </w:r>
                  <w:r w:rsidRPr="0049425D">
                    <w:rPr>
                      <w:rFonts w:ascii="Times New Roman" w:hAnsi="Times New Roman" w:cs="Times New Roman"/>
                      <w:b w:val="0"/>
                    </w:rPr>
                    <w:t xml:space="preserve"> and transitions between internal states to select a behavior based on motivation.</w:t>
                  </w:r>
                </w:p>
              </w:txbxContent>
            </v:textbox>
            <w10:wrap type="topAndBottom"/>
          </v:shape>
        </w:pict>
      </w:r>
    </w:p>
    <w:p w:rsidR="00807B8B" w:rsidRPr="009C5C53" w:rsidRDefault="00807B8B" w:rsidP="00807B8B">
      <w:pPr>
        <w:ind w:firstLineChars="71" w:firstLine="156"/>
        <w:rPr>
          <w:rFonts w:ascii="Times New Roman" w:hAnsi="Times New Roman" w:cs="Times New Roman"/>
          <w:highlight w:val="yellow"/>
        </w:rPr>
      </w:pPr>
      <w:r w:rsidRPr="009C5C53">
        <w:rPr>
          <w:rFonts w:ascii="Times New Roman" w:hAnsi="Times New Roman" w:cs="Times New Roman"/>
          <w:highlight w:val="yellow"/>
        </w:rPr>
        <w:t xml:space="preserve">A robot usually needs to perform several behaviors in a sequence to accomplish a task [1]. An intelligent robot must therefore be able to select a dependable behavior from a set, to deal with a given task in a current situation. Here, we define a dependable behavior as a situation-adequate as well as a goal-oriented behavior [2]. </w:t>
      </w:r>
    </w:p>
    <w:p w:rsidR="00807B8B" w:rsidRDefault="00807B8B" w:rsidP="00807B8B">
      <w:pPr>
        <w:ind w:firstLineChars="71" w:firstLine="156"/>
        <w:rPr>
          <w:rFonts w:ascii="Times New Roman" w:hAnsi="Times New Roman" w:cs="Times New Roman"/>
        </w:rPr>
      </w:pPr>
      <w:r w:rsidRPr="009C5C53">
        <w:rPr>
          <w:rFonts w:ascii="Times New Roman" w:hAnsi="Times New Roman" w:cs="Times New Roman"/>
          <w:highlight w:val="yellow"/>
        </w:rPr>
        <w:t>To select a dependable behavior for achieving a task, the design of the robot must account for the following properties: the robot must be able to generate relationships between situations (or stimuli) and behaviors for selecting a situation-adequate behavior; additionally, the robot must be able to generate behavioral sequences</w:t>
      </w:r>
      <w:r w:rsidRPr="003D71F1">
        <w:rPr>
          <w:rFonts w:ascii="Times New Roman" w:hAnsi="Times New Roman" w:cs="Times New Roman"/>
        </w:rPr>
        <w:t xml:space="preserve"> </w:t>
      </w:r>
      <w:proofErr w:type="gramStart"/>
      <w:r w:rsidRPr="003D71F1">
        <w:rPr>
          <w:rFonts w:ascii="Times New Roman" w:hAnsi="Times New Roman" w:cs="Times New Roman"/>
        </w:rPr>
        <w:t>with</w:t>
      </w:r>
      <w:proofErr w:type="gramEnd"/>
      <w:r w:rsidRPr="003D71F1">
        <w:rPr>
          <w:rFonts w:ascii="Times New Roman" w:hAnsi="Times New Roman" w:cs="Times New Roman"/>
        </w:rPr>
        <w:t xml:space="preserve"> respect to goal-</w:t>
      </w:r>
      <w:proofErr w:type="spellStart"/>
      <w:r w:rsidRPr="003D71F1">
        <w:rPr>
          <w:rFonts w:ascii="Times New Roman" w:hAnsi="Times New Roman" w:cs="Times New Roman"/>
        </w:rPr>
        <w:t>orientedness</w:t>
      </w:r>
      <w:proofErr w:type="spellEnd"/>
      <w:r w:rsidRPr="003D71F1">
        <w:rPr>
          <w:rFonts w:ascii="Times New Roman" w:hAnsi="Times New Roman" w:cs="Times New Roman"/>
        </w:rPr>
        <w:t xml:space="preserve"> for achieving a task</w:t>
      </w:r>
      <w:r>
        <w:rPr>
          <w:rFonts w:ascii="Times New Roman" w:hAnsi="Times New Roman" w:cs="Times New Roman"/>
        </w:rPr>
        <w:t xml:space="preserve"> [3]</w:t>
      </w:r>
      <w:r w:rsidRPr="003D71F1">
        <w:rPr>
          <w:rFonts w:ascii="Times New Roman" w:hAnsi="Times New Roman" w:cs="Times New Roman"/>
        </w:rPr>
        <w:t>.</w:t>
      </w:r>
      <w:r>
        <w:rPr>
          <w:rFonts w:ascii="Times New Roman" w:hAnsi="Times New Roman" w:cs="Times New Roman"/>
        </w:rPr>
        <w:t xml:space="preserve"> The d</w:t>
      </w:r>
      <w:r w:rsidRPr="003D71F1">
        <w:rPr>
          <w:rFonts w:ascii="Times New Roman" w:hAnsi="Times New Roman" w:cs="Times New Roman"/>
        </w:rPr>
        <w:t xml:space="preserve">esign </w:t>
      </w:r>
      <w:r>
        <w:rPr>
          <w:rFonts w:ascii="Times New Roman" w:hAnsi="Times New Roman" w:cs="Times New Roman"/>
        </w:rPr>
        <w:t xml:space="preserve">of </w:t>
      </w:r>
      <w:r w:rsidRPr="003D71F1">
        <w:rPr>
          <w:rFonts w:ascii="Times New Roman" w:hAnsi="Times New Roman" w:cs="Times New Roman"/>
        </w:rPr>
        <w:t>behavioral sequences</w:t>
      </w:r>
      <w:r>
        <w:rPr>
          <w:rFonts w:ascii="Times New Roman" w:hAnsi="Times New Roman" w:cs="Times New Roman"/>
        </w:rPr>
        <w:t xml:space="preserve"> is non-trivial</w:t>
      </w:r>
      <w:r w:rsidRPr="003D71F1">
        <w:rPr>
          <w:rFonts w:ascii="Times New Roman" w:hAnsi="Times New Roman" w:cs="Times New Roman"/>
        </w:rPr>
        <w:t xml:space="preserve">, since </w:t>
      </w:r>
      <w:r>
        <w:rPr>
          <w:rFonts w:ascii="Times New Roman" w:hAnsi="Times New Roman" w:cs="Times New Roman"/>
        </w:rPr>
        <w:t>the same</w:t>
      </w:r>
      <w:r w:rsidRPr="003D71F1">
        <w:rPr>
          <w:rFonts w:ascii="Times New Roman" w:hAnsi="Times New Roman" w:cs="Times New Roman"/>
        </w:rPr>
        <w:t xml:space="preserve"> task can be ac</w:t>
      </w:r>
      <w:r>
        <w:rPr>
          <w:rFonts w:ascii="Times New Roman" w:hAnsi="Times New Roman" w:cs="Times New Roman"/>
        </w:rPr>
        <w:t>complished</w:t>
      </w:r>
      <w:r w:rsidRPr="003D71F1">
        <w:rPr>
          <w:rFonts w:ascii="Times New Roman" w:hAnsi="Times New Roman" w:cs="Times New Roman"/>
        </w:rPr>
        <w:t xml:space="preserve"> by various behavioral sequences</w:t>
      </w:r>
      <w:r>
        <w:rPr>
          <w:rFonts w:ascii="Times New Roman" w:hAnsi="Times New Roman" w:cs="Times New Roman"/>
        </w:rPr>
        <w:t>,</w:t>
      </w:r>
      <w:r w:rsidRPr="003D71F1">
        <w:rPr>
          <w:rFonts w:ascii="Times New Roman" w:hAnsi="Times New Roman" w:cs="Times New Roman"/>
        </w:rPr>
        <w:t xml:space="preserve"> but not</w:t>
      </w:r>
      <w:r>
        <w:rPr>
          <w:rFonts w:ascii="Times New Roman" w:hAnsi="Times New Roman" w:cs="Times New Roman"/>
        </w:rPr>
        <w:t xml:space="preserve"> by</w:t>
      </w:r>
      <w:r w:rsidRPr="003D71F1">
        <w:rPr>
          <w:rFonts w:ascii="Times New Roman" w:hAnsi="Times New Roman" w:cs="Times New Roman"/>
        </w:rPr>
        <w:t xml:space="preserve"> a fixed behavioral sequence </w:t>
      </w:r>
      <w:r>
        <w:rPr>
          <w:rFonts w:ascii="Times New Roman" w:hAnsi="Times New Roman" w:cs="Times New Roman"/>
        </w:rPr>
        <w:t>as per</w:t>
      </w:r>
      <w:r w:rsidRPr="003D71F1">
        <w:rPr>
          <w:rFonts w:ascii="Times New Roman" w:hAnsi="Times New Roman" w:cs="Times New Roman"/>
        </w:rPr>
        <w:t xml:space="preserve"> </w:t>
      </w:r>
      <w:r>
        <w:rPr>
          <w:rFonts w:ascii="Times New Roman" w:hAnsi="Times New Roman" w:cs="Times New Roman"/>
        </w:rPr>
        <w:t xml:space="preserve">the </w:t>
      </w:r>
      <w:r w:rsidRPr="003D71F1">
        <w:rPr>
          <w:rFonts w:ascii="Times New Roman" w:hAnsi="Times New Roman" w:cs="Times New Roman"/>
        </w:rPr>
        <w:t>current situation</w:t>
      </w:r>
      <w:r>
        <w:rPr>
          <w:rFonts w:ascii="Times New Roman" w:hAnsi="Times New Roman" w:cs="Times New Roman"/>
        </w:rPr>
        <w:t xml:space="preserve"> [4]</w:t>
      </w:r>
      <w:r w:rsidRPr="003D71F1">
        <w:rPr>
          <w:rFonts w:ascii="Times New Roman" w:hAnsi="Times New Roman" w:cs="Times New Roman"/>
        </w:rPr>
        <w:t>.</w:t>
      </w:r>
      <w:r>
        <w:rPr>
          <w:rFonts w:ascii="Times New Roman" w:hAnsi="Times New Roman" w:cs="Times New Roman"/>
        </w:rPr>
        <w:t xml:space="preserve"> </w:t>
      </w:r>
    </w:p>
    <w:p w:rsidR="00807B8B" w:rsidRDefault="00807B8B" w:rsidP="00807B8B">
      <w:pPr>
        <w:ind w:firstLineChars="71" w:firstLine="156"/>
        <w:rPr>
          <w:rFonts w:ascii="Times New Roman" w:hAnsi="Times New Roman" w:cs="Times New Roman"/>
        </w:rPr>
      </w:pPr>
      <w:r w:rsidRPr="003D71F1">
        <w:rPr>
          <w:rFonts w:ascii="Times New Roman" w:hAnsi="Times New Roman" w:cs="Times New Roman"/>
        </w:rPr>
        <w:t>Let us consider a simple task in which a robot brings an object to a human being. The robot usually a</w:t>
      </w:r>
      <w:r>
        <w:rPr>
          <w:rFonts w:ascii="Times New Roman" w:hAnsi="Times New Roman" w:cs="Times New Roman"/>
        </w:rPr>
        <w:t>ccomplishes</w:t>
      </w:r>
      <w:r w:rsidRPr="003D71F1">
        <w:rPr>
          <w:rFonts w:ascii="Times New Roman" w:hAnsi="Times New Roman" w:cs="Times New Roman"/>
        </w:rPr>
        <w:t xml:space="preserve"> the task </w:t>
      </w:r>
      <w:r>
        <w:rPr>
          <w:rFonts w:ascii="Times New Roman" w:hAnsi="Times New Roman" w:cs="Times New Roman"/>
        </w:rPr>
        <w:t>according to</w:t>
      </w:r>
      <w:r w:rsidRPr="003D71F1">
        <w:rPr>
          <w:rFonts w:ascii="Times New Roman" w:hAnsi="Times New Roman" w:cs="Times New Roman"/>
        </w:rPr>
        <w:t xml:space="preserve"> </w:t>
      </w:r>
      <w:r>
        <w:rPr>
          <w:rFonts w:ascii="Times New Roman" w:hAnsi="Times New Roman" w:cs="Times New Roman"/>
        </w:rPr>
        <w:t>the following</w:t>
      </w:r>
      <w:r w:rsidRPr="003D71F1">
        <w:rPr>
          <w:rFonts w:ascii="Times New Roman" w:hAnsi="Times New Roman" w:cs="Times New Roman"/>
        </w:rPr>
        <w:t xml:space="preserve"> behavioral sequence</w:t>
      </w:r>
      <w:r>
        <w:rPr>
          <w:rFonts w:ascii="Times New Roman" w:hAnsi="Times New Roman" w:cs="Times New Roman"/>
        </w:rPr>
        <w:t>:</w:t>
      </w:r>
      <w:r w:rsidRPr="003D71F1">
        <w:rPr>
          <w:rFonts w:ascii="Times New Roman" w:hAnsi="Times New Roman" w:cs="Times New Roman"/>
        </w:rPr>
        <w:t xml:space="preserve"> (1) the robot searches for the object</w:t>
      </w:r>
      <w:r>
        <w:rPr>
          <w:rFonts w:ascii="Times New Roman" w:hAnsi="Times New Roman" w:cs="Times New Roman"/>
        </w:rPr>
        <w:t>;</w:t>
      </w:r>
      <w:r w:rsidRPr="003D71F1">
        <w:rPr>
          <w:rFonts w:ascii="Times New Roman" w:hAnsi="Times New Roman" w:cs="Times New Roman"/>
        </w:rPr>
        <w:t xml:space="preserve"> (2) after </w:t>
      </w:r>
      <w:r>
        <w:rPr>
          <w:rFonts w:ascii="Times New Roman" w:hAnsi="Times New Roman" w:cs="Times New Roman"/>
        </w:rPr>
        <w:t>achieving</w:t>
      </w:r>
      <w:r w:rsidRPr="003D71F1">
        <w:rPr>
          <w:rFonts w:ascii="Times New Roman" w:hAnsi="Times New Roman" w:cs="Times New Roman"/>
        </w:rPr>
        <w:t xml:space="preserve"> (1), the robot approaches the object</w:t>
      </w:r>
      <w:r>
        <w:rPr>
          <w:rFonts w:ascii="Times New Roman" w:hAnsi="Times New Roman" w:cs="Times New Roman"/>
        </w:rPr>
        <w:t>;</w:t>
      </w:r>
      <w:r w:rsidRPr="003D71F1">
        <w:rPr>
          <w:rFonts w:ascii="Times New Roman" w:hAnsi="Times New Roman" w:cs="Times New Roman"/>
        </w:rPr>
        <w:t xml:space="preserve"> (3) after </w:t>
      </w:r>
      <w:r>
        <w:rPr>
          <w:rFonts w:ascii="Times New Roman" w:hAnsi="Times New Roman" w:cs="Times New Roman"/>
        </w:rPr>
        <w:t>achieving</w:t>
      </w:r>
      <w:r w:rsidRPr="003D71F1">
        <w:rPr>
          <w:rFonts w:ascii="Times New Roman" w:hAnsi="Times New Roman" w:cs="Times New Roman"/>
        </w:rPr>
        <w:t xml:space="preserve"> (2), the robot picks up the object</w:t>
      </w:r>
      <w:r>
        <w:rPr>
          <w:rFonts w:ascii="Times New Roman" w:hAnsi="Times New Roman" w:cs="Times New Roman"/>
        </w:rPr>
        <w:t>;</w:t>
      </w:r>
      <w:r w:rsidRPr="003D71F1">
        <w:rPr>
          <w:rFonts w:ascii="Times New Roman" w:hAnsi="Times New Roman" w:cs="Times New Roman"/>
        </w:rPr>
        <w:t xml:space="preserve"> (4) after </w:t>
      </w:r>
      <w:r>
        <w:rPr>
          <w:rFonts w:ascii="Times New Roman" w:hAnsi="Times New Roman" w:cs="Times New Roman"/>
        </w:rPr>
        <w:t>achieving</w:t>
      </w:r>
      <w:r w:rsidRPr="003D71F1">
        <w:rPr>
          <w:rFonts w:ascii="Times New Roman" w:hAnsi="Times New Roman" w:cs="Times New Roman"/>
        </w:rPr>
        <w:t xml:space="preserve"> (3) the robot searches for the human being</w:t>
      </w:r>
      <w:r>
        <w:rPr>
          <w:rFonts w:ascii="Times New Roman" w:hAnsi="Times New Roman" w:cs="Times New Roman"/>
        </w:rPr>
        <w:t>;</w:t>
      </w:r>
      <w:r w:rsidRPr="003D71F1">
        <w:rPr>
          <w:rFonts w:ascii="Times New Roman" w:hAnsi="Times New Roman" w:cs="Times New Roman"/>
        </w:rPr>
        <w:t xml:space="preserve"> (5) after </w:t>
      </w:r>
      <w:r>
        <w:rPr>
          <w:rFonts w:ascii="Times New Roman" w:hAnsi="Times New Roman" w:cs="Times New Roman"/>
        </w:rPr>
        <w:t>achieving</w:t>
      </w:r>
      <w:r w:rsidRPr="003D71F1">
        <w:rPr>
          <w:rFonts w:ascii="Times New Roman" w:hAnsi="Times New Roman" w:cs="Times New Roman"/>
        </w:rPr>
        <w:t xml:space="preserve"> (4), the robot brings the object to the human being. </w:t>
      </w:r>
      <w:r>
        <w:rPr>
          <w:rFonts w:ascii="Times New Roman" w:hAnsi="Times New Roman" w:cs="Times New Roman"/>
        </w:rPr>
        <w:t>T</w:t>
      </w:r>
      <w:r w:rsidRPr="003D71F1">
        <w:rPr>
          <w:rFonts w:ascii="Times New Roman" w:hAnsi="Times New Roman" w:cs="Times New Roman"/>
        </w:rPr>
        <w:t xml:space="preserve">here are </w:t>
      </w:r>
      <w:r>
        <w:rPr>
          <w:rFonts w:ascii="Times New Roman" w:hAnsi="Times New Roman" w:cs="Times New Roman"/>
        </w:rPr>
        <w:t xml:space="preserve">several </w:t>
      </w:r>
      <w:r w:rsidRPr="003D71F1">
        <w:rPr>
          <w:rFonts w:ascii="Times New Roman" w:hAnsi="Times New Roman" w:cs="Times New Roman"/>
        </w:rPr>
        <w:t xml:space="preserve">behavioral sequences </w:t>
      </w:r>
      <w:r>
        <w:rPr>
          <w:rFonts w:ascii="Times New Roman" w:hAnsi="Times New Roman" w:cs="Times New Roman"/>
        </w:rPr>
        <w:t xml:space="preserve">in </w:t>
      </w:r>
      <w:r w:rsidRPr="003D71F1">
        <w:rPr>
          <w:rFonts w:ascii="Times New Roman" w:hAnsi="Times New Roman" w:cs="Times New Roman"/>
        </w:rPr>
        <w:t>even th</w:t>
      </w:r>
      <w:r>
        <w:rPr>
          <w:rFonts w:ascii="Times New Roman" w:hAnsi="Times New Roman" w:cs="Times New Roman"/>
        </w:rPr>
        <w:t>is</w:t>
      </w:r>
      <w:r w:rsidRPr="003D71F1">
        <w:rPr>
          <w:rFonts w:ascii="Times New Roman" w:hAnsi="Times New Roman" w:cs="Times New Roman"/>
        </w:rPr>
        <w:t xml:space="preserve"> simple task. For instance, the robot can miss </w:t>
      </w:r>
      <w:r>
        <w:rPr>
          <w:rFonts w:ascii="Times New Roman" w:hAnsi="Times New Roman" w:cs="Times New Roman"/>
        </w:rPr>
        <w:t>the</w:t>
      </w:r>
      <w:r w:rsidRPr="003D71F1">
        <w:rPr>
          <w:rFonts w:ascii="Times New Roman" w:hAnsi="Times New Roman" w:cs="Times New Roman"/>
        </w:rPr>
        <w:t xml:space="preserve"> position of the object (or the human being) </w:t>
      </w:r>
      <w:r>
        <w:rPr>
          <w:rFonts w:ascii="Times New Roman" w:hAnsi="Times New Roman" w:cs="Times New Roman"/>
        </w:rPr>
        <w:t>or</w:t>
      </w:r>
      <w:r w:rsidRPr="003D71F1">
        <w:rPr>
          <w:rFonts w:ascii="Times New Roman" w:hAnsi="Times New Roman" w:cs="Times New Roman"/>
        </w:rPr>
        <w:t xml:space="preserve"> drop the object whenever it </w:t>
      </w:r>
      <w:r>
        <w:rPr>
          <w:rFonts w:ascii="Times New Roman" w:hAnsi="Times New Roman" w:cs="Times New Roman"/>
        </w:rPr>
        <w:t>executes individual behaviors in the task</w:t>
      </w:r>
      <w:r w:rsidRPr="003D71F1">
        <w:rPr>
          <w:rFonts w:ascii="Times New Roman" w:hAnsi="Times New Roman" w:cs="Times New Roman"/>
        </w:rPr>
        <w:t xml:space="preserve">. </w:t>
      </w:r>
      <w:r>
        <w:rPr>
          <w:rFonts w:ascii="Times New Roman" w:hAnsi="Times New Roman" w:cs="Times New Roman"/>
        </w:rPr>
        <w:t>In addition,</w:t>
      </w:r>
      <w:r w:rsidRPr="003D71F1">
        <w:rPr>
          <w:rFonts w:ascii="Times New Roman" w:hAnsi="Times New Roman" w:cs="Times New Roman"/>
        </w:rPr>
        <w:t xml:space="preserve"> the human being can change his</w:t>
      </w:r>
      <w:r>
        <w:rPr>
          <w:rFonts w:ascii="Times New Roman" w:hAnsi="Times New Roman" w:cs="Times New Roman"/>
        </w:rPr>
        <w:t xml:space="preserve"> or </w:t>
      </w:r>
      <w:r w:rsidRPr="003D71F1">
        <w:rPr>
          <w:rFonts w:ascii="Times New Roman" w:hAnsi="Times New Roman" w:cs="Times New Roman"/>
        </w:rPr>
        <w:t xml:space="preserve">her own position whenever the robot executes </w:t>
      </w:r>
      <w:r>
        <w:rPr>
          <w:rFonts w:ascii="Times New Roman" w:hAnsi="Times New Roman" w:cs="Times New Roman"/>
        </w:rPr>
        <w:t>the individual steps</w:t>
      </w:r>
      <w:r w:rsidRPr="003D71F1">
        <w:rPr>
          <w:rFonts w:ascii="Times New Roman" w:hAnsi="Times New Roman" w:cs="Times New Roman"/>
        </w:rPr>
        <w:t xml:space="preserve">. The robot must </w:t>
      </w:r>
      <w:r>
        <w:rPr>
          <w:rFonts w:ascii="Times New Roman" w:hAnsi="Times New Roman" w:cs="Times New Roman"/>
        </w:rPr>
        <w:t>perform</w:t>
      </w:r>
      <w:r w:rsidRPr="003D71F1">
        <w:rPr>
          <w:rFonts w:ascii="Times New Roman" w:hAnsi="Times New Roman" w:cs="Times New Roman"/>
        </w:rPr>
        <w:t xml:space="preserve"> dependable behaviors in various sequences for resolving given situations </w:t>
      </w:r>
      <w:r>
        <w:rPr>
          <w:rFonts w:ascii="Times New Roman" w:hAnsi="Times New Roman" w:cs="Times New Roman"/>
        </w:rPr>
        <w:t>to</w:t>
      </w:r>
      <w:r w:rsidRPr="003D71F1">
        <w:rPr>
          <w:rFonts w:ascii="Times New Roman" w:hAnsi="Times New Roman" w:cs="Times New Roman"/>
        </w:rPr>
        <w:t xml:space="preserve"> ac</w:t>
      </w:r>
      <w:r>
        <w:rPr>
          <w:rFonts w:ascii="Times New Roman" w:hAnsi="Times New Roman" w:cs="Times New Roman"/>
        </w:rPr>
        <w:t>complish</w:t>
      </w:r>
      <w:r w:rsidRPr="003D71F1">
        <w:rPr>
          <w:rFonts w:ascii="Times New Roman" w:hAnsi="Times New Roman" w:cs="Times New Roman"/>
        </w:rPr>
        <w:t xml:space="preserve"> the task</w:t>
      </w:r>
      <w:r>
        <w:rPr>
          <w:rFonts w:ascii="Times New Roman" w:hAnsi="Times New Roman" w:cs="Times New Roman"/>
        </w:rPr>
        <w:t xml:space="preserve"> and t</w:t>
      </w:r>
      <w:r w:rsidRPr="003D71F1">
        <w:rPr>
          <w:rFonts w:ascii="Times New Roman" w:hAnsi="Times New Roman" w:cs="Times New Roman"/>
        </w:rPr>
        <w:t>here are an uncountable number of behavioral sequences in the real world.</w:t>
      </w:r>
    </w:p>
    <w:p w:rsidR="00807B8B" w:rsidRPr="009C5C53" w:rsidRDefault="00807B8B" w:rsidP="00807B8B">
      <w:pPr>
        <w:ind w:firstLineChars="71" w:firstLine="156"/>
        <w:rPr>
          <w:rFonts w:ascii="Times New Roman" w:hAnsi="Times New Roman" w:cs="Times New Roman"/>
          <w:highlight w:val="yellow"/>
        </w:rPr>
      </w:pPr>
      <w:r w:rsidRPr="009C5C53">
        <w:rPr>
          <w:rFonts w:ascii="Times New Roman" w:hAnsi="Times New Roman" w:cs="Times New Roman"/>
          <w:highlight w:val="yellow"/>
        </w:rPr>
        <w:t>Nevertheless, all behavioral sequences contain a common structural property in that the behavioral sequences must necessarily satisfy preconditions before a behavior is executed. In the example mentioned earlier, the robot can execute the following behaviors after satisfying the preconditions in order from (1) to (5). In accomplishing a task, human beings extract a common structural property from certain behavioral sequences. According to given situations, they generate new behavioral sequences based on this structural property. They also select a dependable behavior based on these new behavioral sequences. The structural property can be useful for generating various behavioral sequences without having to generate all possible behavioral sequences.</w:t>
      </w:r>
    </w:p>
    <w:p w:rsidR="00807B8B" w:rsidRPr="009C5C53" w:rsidRDefault="00B60913" w:rsidP="00807B8B">
      <w:pPr>
        <w:ind w:firstLineChars="71" w:firstLine="156"/>
        <w:rPr>
          <w:noProof/>
          <w:highlight w:val="yellow"/>
        </w:rPr>
      </w:pPr>
      <w:r w:rsidRPr="009C5C53">
        <w:rPr>
          <w:noProof/>
          <w:highlight w:val="yellow"/>
        </w:rPr>
        <w:pict>
          <v:shape id="_x0000_s1029" type="#_x0000_t202" style="position:absolute;left:0;text-align:left;margin-left:-.65pt;margin-top:237.05pt;width:453.05pt;height:28.8pt;z-index:251663360" stroked="f">
            <v:textbox style="mso-fit-shape-to-text:t" inset="0,0,0,0">
              <w:txbxContent>
                <w:p w:rsidR="00807B8B" w:rsidRPr="0049425D" w:rsidRDefault="00807B8B" w:rsidP="00807B8B">
                  <w:pPr>
                    <w:pStyle w:val="Caption"/>
                    <w:jc w:val="center"/>
                    <w:rPr>
                      <w:rFonts w:ascii="Times New Roman" w:hAnsi="Times New Roman" w:cs="Times New Roman"/>
                      <w:b w:val="0"/>
                    </w:rPr>
                  </w:pPr>
                  <w:r w:rsidRPr="0049425D">
                    <w:rPr>
                      <w:rFonts w:ascii="Times New Roman" w:hAnsi="Times New Roman" w:cs="Times New Roman"/>
                      <w:b w:val="0"/>
                    </w:rPr>
                    <w:t xml:space="preserve">Figure </w:t>
                  </w:r>
                  <w:r w:rsidR="00B60913" w:rsidRPr="0049425D">
                    <w:rPr>
                      <w:rFonts w:ascii="Times New Roman" w:hAnsi="Times New Roman" w:cs="Times New Roman"/>
                      <w:b w:val="0"/>
                    </w:rPr>
                    <w:fldChar w:fldCharType="begin"/>
                  </w:r>
                  <w:r w:rsidRPr="0049425D">
                    <w:rPr>
                      <w:rFonts w:ascii="Times New Roman" w:hAnsi="Times New Roman" w:cs="Times New Roman"/>
                      <w:b w:val="0"/>
                    </w:rPr>
                    <w:instrText xml:space="preserve"> SEQ Figure \* ARABIC </w:instrText>
                  </w:r>
                  <w:r w:rsidR="00B60913" w:rsidRPr="0049425D">
                    <w:rPr>
                      <w:rFonts w:ascii="Times New Roman" w:hAnsi="Times New Roman" w:cs="Times New Roman"/>
                      <w:b w:val="0"/>
                    </w:rPr>
                    <w:fldChar w:fldCharType="separate"/>
                  </w:r>
                  <w:r w:rsidR="006D33F9">
                    <w:rPr>
                      <w:rFonts w:ascii="Times New Roman" w:hAnsi="Times New Roman" w:cs="Times New Roman"/>
                      <w:b w:val="0"/>
                      <w:noProof/>
                    </w:rPr>
                    <w:t>2</w:t>
                  </w:r>
                  <w:r w:rsidR="00B60913" w:rsidRPr="0049425D">
                    <w:rPr>
                      <w:rFonts w:ascii="Times New Roman" w:hAnsi="Times New Roman" w:cs="Times New Roman"/>
                      <w:b w:val="0"/>
                    </w:rPr>
                    <w:fldChar w:fldCharType="end"/>
                  </w:r>
                  <w:r>
                    <w:rPr>
                      <w:rFonts w:ascii="Times New Roman" w:hAnsi="Times New Roman" w:cs="Times New Roman"/>
                      <w:b w:val="0"/>
                    </w:rPr>
                    <w:t xml:space="preserve">: </w:t>
                  </w:r>
                  <w:r w:rsidRPr="0049425D">
                    <w:rPr>
                      <w:rFonts w:ascii="Times New Roman" w:hAnsi="Times New Roman" w:cs="Times New Roman"/>
                      <w:b w:val="0"/>
                    </w:rPr>
                    <w:t>Results of qualitative comparison of related works.</w:t>
                  </w:r>
                </w:p>
                <w:p w:rsidR="00807B8B" w:rsidRPr="0049425D" w:rsidRDefault="00807B8B" w:rsidP="00807B8B"/>
              </w:txbxContent>
            </v:textbox>
            <w10:wrap type="topAndBottom"/>
          </v:shape>
        </w:pict>
      </w:r>
    </w:p>
    <w:p w:rsidR="00807B8B" w:rsidRDefault="00807B8B" w:rsidP="00807B8B">
      <w:pPr>
        <w:ind w:firstLineChars="71" w:firstLine="156"/>
        <w:rPr>
          <w:rFonts w:ascii="Times New Roman" w:hAnsi="Times New Roman" w:cs="Times New Roman"/>
        </w:rPr>
      </w:pPr>
      <w:r w:rsidRPr="009C5C53">
        <w:rPr>
          <w:rFonts w:ascii="Times New Roman" w:hAnsi="Times New Roman" w:cs="Times New Roman"/>
          <w:highlight w:val="yellow"/>
        </w:rPr>
        <w:t xml:space="preserve">A robot must be able to generate behavioral sequences implicitly or explicitly according to given situations. </w:t>
      </w:r>
      <w:r w:rsidRPr="009C5C53">
        <w:rPr>
          <w:rFonts w:ascii="Times New Roman" w:hAnsi="Times New Roman" w:cs="Times New Roman"/>
          <w:highlight w:val="yellow"/>
        </w:rPr>
        <w:lastRenderedPageBreak/>
        <w:t>A motivation can be used for selecting behaviors as per the current situation. Here, the motivation is a property that activates or energizes a behavior. The motivation can be used to recommend a behavior to the robot based on its current internal state [5, 6]. Fig. 1 shows causation between stimuli, internal states, and behaviors, and the transitions of internal states based on motivation. Internal states cannot be directly observed, but can be inferred by a selected behavior. A motivation-based behavior selection method implicitly generates fully connected transitions of internal states by perceiving a current stimulus. Thus, this method can generate various behavioral sequences according to given situations. This is useful in case the modeling of all state transitions is difficult, since it can generate state transitions without state transition models. This method is especially appropriate in executing behaviors under various situations that are often generated by interactions between a robot and human beings, like entertainment or service robots, since state transitions can frequently vary because of human intentions [7]. However, in the motivation-based behavior selection method it is difficult to select a goal-oriented behavior by implicit transitions of internal states as shown in Fig. 1. To select a dependable behavior, the motivation must be generated with respect to the goal-</w:t>
      </w:r>
      <w:proofErr w:type="spellStart"/>
      <w:r w:rsidRPr="009C5C53">
        <w:rPr>
          <w:rFonts w:ascii="Times New Roman" w:hAnsi="Times New Roman" w:cs="Times New Roman"/>
          <w:highlight w:val="yellow"/>
        </w:rPr>
        <w:t>orientedness</w:t>
      </w:r>
      <w:proofErr w:type="spellEnd"/>
      <w:r w:rsidRPr="009C5C53">
        <w:rPr>
          <w:rFonts w:ascii="Times New Roman" w:hAnsi="Times New Roman" w:cs="Times New Roman"/>
          <w:highlight w:val="yellow"/>
        </w:rPr>
        <w:t xml:space="preserve"> of a given task.</w:t>
      </w:r>
    </w:p>
    <w:p w:rsidR="009313DD" w:rsidRPr="00AD3E3D" w:rsidRDefault="009313DD" w:rsidP="00AD3E3D"/>
    <w:sectPr w:rsidR="009313DD" w:rsidRPr="00AD3E3D" w:rsidSect="00807B8B">
      <w:headerReference w:type="even" r:id="rId8"/>
      <w:footerReference w:type="default" r:id="rId9"/>
      <w:headerReference w:type="first" r:id="rId10"/>
      <w:footerReference w:type="first" r:id="rId11"/>
      <w:type w:val="continuous"/>
      <w:pgSz w:w="11906" w:h="16838" w:code="9"/>
      <w:pgMar w:top="1134" w:right="1556" w:bottom="1701" w:left="810" w:header="851" w:footer="873" w:gutter="0"/>
      <w:cols w:space="425"/>
      <w:titlePg/>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zy" w:date="2011-01-03T13:20:00Z" w:initials="Ozy">
    <w:p w:rsidR="009C5C53" w:rsidRDefault="009C5C53">
      <w:pPr>
        <w:pStyle w:val="CommentText"/>
      </w:pPr>
      <w:r>
        <w:rPr>
          <w:rStyle w:val="CommentReference"/>
        </w:rPr>
        <w:annotationRef/>
      </w:r>
      <w:r>
        <w:t>Please use yellow highlighting to show which parts need re-editing.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E0D" w:rsidRDefault="005E3E0D" w:rsidP="00AF0287">
      <w:r>
        <w:separator/>
      </w:r>
    </w:p>
    <w:p w:rsidR="005E3E0D" w:rsidRDefault="005E3E0D" w:rsidP="00AF0287"/>
    <w:p w:rsidR="005E3E0D" w:rsidRDefault="005E3E0D" w:rsidP="00AF0287"/>
    <w:p w:rsidR="005E3E0D" w:rsidRDefault="005E3E0D" w:rsidP="00AF0287"/>
  </w:endnote>
  <w:endnote w:type="continuationSeparator" w:id="0">
    <w:p w:rsidR="005E3E0D" w:rsidRDefault="005E3E0D" w:rsidP="00AF0287">
      <w:r>
        <w:continuationSeparator/>
      </w:r>
    </w:p>
    <w:p w:rsidR="005E3E0D" w:rsidRDefault="005E3E0D" w:rsidP="00AF0287"/>
    <w:p w:rsidR="005E3E0D" w:rsidRDefault="005E3E0D" w:rsidP="00AF0287"/>
    <w:p w:rsidR="005E3E0D" w:rsidRDefault="005E3E0D" w:rsidP="00AF028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 MinchoL JIS">
    <w:charset w:val="80"/>
    <w:family w:val="moder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87" w:rsidRPr="00AD3E3D" w:rsidRDefault="00AD3E3D" w:rsidP="00AD3E3D">
    <w:pPr>
      <w:pStyle w:val="Footer"/>
      <w:pBdr>
        <w:top w:val="single" w:sz="4" w:space="1" w:color="auto"/>
      </w:pBdr>
      <w:tabs>
        <w:tab w:val="clear" w:pos="4153"/>
        <w:tab w:val="clear" w:pos="8306"/>
        <w:tab w:val="center" w:pos="4680"/>
        <w:tab w:val="right" w:pos="9540"/>
      </w:tabs>
    </w:pPr>
    <w:r>
      <w:rPr>
        <w:rFonts w:hint="eastAsia"/>
      </w:rPr>
      <w:t>Copyright 20</w:t>
    </w:r>
    <w:r>
      <w:t>10</w:t>
    </w:r>
    <w:r>
      <w:rPr>
        <w:rFonts w:hint="eastAsia"/>
      </w:rPr>
      <w:t xml:space="preserve"> </w:t>
    </w:r>
    <w:r>
      <w:t>www.uni-edit.net</w:t>
    </w:r>
    <w:r>
      <w:rPr>
        <w:rFonts w:hint="eastAsia"/>
      </w:rPr>
      <w:tab/>
    </w:r>
    <w:r w:rsidR="00B60913">
      <w:rPr>
        <w:rStyle w:val="PageNumber"/>
      </w:rPr>
      <w:fldChar w:fldCharType="begin"/>
    </w:r>
    <w:r>
      <w:rPr>
        <w:rStyle w:val="PageNumber"/>
      </w:rPr>
      <w:instrText xml:space="preserve"> PAGE </w:instrText>
    </w:r>
    <w:r w:rsidR="00B60913">
      <w:rPr>
        <w:rStyle w:val="PageNumber"/>
      </w:rPr>
      <w:fldChar w:fldCharType="separate"/>
    </w:r>
    <w:r w:rsidR="009C5C53">
      <w:rPr>
        <w:rStyle w:val="PageNumber"/>
        <w:noProof/>
      </w:rPr>
      <w:t>2</w:t>
    </w:r>
    <w:r w:rsidR="00B60913">
      <w:rPr>
        <w:rStyle w:val="PageNumber"/>
      </w:rPr>
      <w:fldChar w:fldCharType="end"/>
    </w:r>
    <w:r>
      <w:rPr>
        <w:rStyle w:val="PageNumber"/>
        <w:rFonts w:hint="eastAsia"/>
      </w:rPr>
      <w:t xml:space="preserve"> of </w:t>
    </w:r>
    <w:r w:rsidR="00B60913">
      <w:rPr>
        <w:rStyle w:val="PageNumber"/>
      </w:rPr>
      <w:fldChar w:fldCharType="begin"/>
    </w:r>
    <w:r>
      <w:rPr>
        <w:rStyle w:val="PageNumber"/>
      </w:rPr>
      <w:instrText xml:space="preserve"> NUMPAGES </w:instrText>
    </w:r>
    <w:r w:rsidR="00B60913">
      <w:rPr>
        <w:rStyle w:val="PageNumber"/>
      </w:rPr>
      <w:fldChar w:fldCharType="separate"/>
    </w:r>
    <w:r w:rsidR="009C5C53">
      <w:rPr>
        <w:rStyle w:val="PageNumber"/>
        <w:noProof/>
      </w:rPr>
      <w:t>2</w:t>
    </w:r>
    <w:r w:rsidR="00B60913">
      <w:rPr>
        <w:rStyle w:val="PageNumber"/>
      </w:rPr>
      <w:fldChar w:fldCharType="end"/>
    </w:r>
    <w:r>
      <w:rPr>
        <w:rFonts w:hint="eastAsia"/>
      </w:rPr>
      <w:tab/>
    </w:r>
    <w:r>
      <w:t>ozysmile@gmail.com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87" w:rsidRDefault="00AF0287" w:rsidP="002E2C0D">
    <w:pPr>
      <w:pStyle w:val="Footer"/>
      <w:pBdr>
        <w:top w:val="single" w:sz="4" w:space="1" w:color="auto"/>
      </w:pBdr>
      <w:tabs>
        <w:tab w:val="clear" w:pos="4153"/>
        <w:tab w:val="clear" w:pos="8306"/>
        <w:tab w:val="center" w:pos="4680"/>
        <w:tab w:val="right" w:pos="9540"/>
      </w:tabs>
    </w:pPr>
    <w:r>
      <w:rPr>
        <w:rFonts w:hint="eastAsia"/>
      </w:rPr>
      <w:t>Copyright 20</w:t>
    </w:r>
    <w:r w:rsidR="00AD3E3D">
      <w:t>10</w:t>
    </w:r>
    <w:r w:rsidR="00AD3E3D">
      <w:rPr>
        <w:rFonts w:hint="eastAsia"/>
      </w:rPr>
      <w:t xml:space="preserve"> </w:t>
    </w:r>
    <w:r w:rsidR="002E2C0D">
      <w:t>www.uni-edit.net</w:t>
    </w:r>
    <w:r>
      <w:rPr>
        <w:rFonts w:hint="eastAsia"/>
      </w:rPr>
      <w:tab/>
    </w:r>
    <w:r w:rsidR="00B60913">
      <w:rPr>
        <w:rStyle w:val="PageNumber"/>
      </w:rPr>
      <w:fldChar w:fldCharType="begin"/>
    </w:r>
    <w:r>
      <w:rPr>
        <w:rStyle w:val="PageNumber"/>
      </w:rPr>
      <w:instrText xml:space="preserve"> PAGE </w:instrText>
    </w:r>
    <w:r w:rsidR="00B60913">
      <w:rPr>
        <w:rStyle w:val="PageNumber"/>
      </w:rPr>
      <w:fldChar w:fldCharType="separate"/>
    </w:r>
    <w:r w:rsidR="009C5C53">
      <w:rPr>
        <w:rStyle w:val="PageNumber"/>
        <w:noProof/>
      </w:rPr>
      <w:t>1</w:t>
    </w:r>
    <w:r w:rsidR="00B60913">
      <w:rPr>
        <w:rStyle w:val="PageNumber"/>
      </w:rPr>
      <w:fldChar w:fldCharType="end"/>
    </w:r>
    <w:r>
      <w:rPr>
        <w:rStyle w:val="PageNumber"/>
        <w:rFonts w:hint="eastAsia"/>
      </w:rPr>
      <w:t xml:space="preserve"> of </w:t>
    </w:r>
    <w:r w:rsidR="00B60913">
      <w:rPr>
        <w:rStyle w:val="PageNumber"/>
      </w:rPr>
      <w:fldChar w:fldCharType="begin"/>
    </w:r>
    <w:r>
      <w:rPr>
        <w:rStyle w:val="PageNumber"/>
      </w:rPr>
      <w:instrText xml:space="preserve"> NUMPAGES </w:instrText>
    </w:r>
    <w:r w:rsidR="00B60913">
      <w:rPr>
        <w:rStyle w:val="PageNumber"/>
      </w:rPr>
      <w:fldChar w:fldCharType="separate"/>
    </w:r>
    <w:r w:rsidR="009C5C53">
      <w:rPr>
        <w:rStyle w:val="PageNumber"/>
        <w:noProof/>
      </w:rPr>
      <w:t>2</w:t>
    </w:r>
    <w:r w:rsidR="00B60913">
      <w:rPr>
        <w:rStyle w:val="PageNumber"/>
      </w:rPr>
      <w:fldChar w:fldCharType="end"/>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E0D" w:rsidRDefault="005E3E0D" w:rsidP="00AF0287">
      <w:r>
        <w:separator/>
      </w:r>
    </w:p>
    <w:p w:rsidR="005E3E0D" w:rsidRDefault="005E3E0D" w:rsidP="00AF0287"/>
    <w:p w:rsidR="005E3E0D" w:rsidRDefault="005E3E0D" w:rsidP="00AF0287"/>
    <w:p w:rsidR="005E3E0D" w:rsidRDefault="005E3E0D" w:rsidP="00AF0287"/>
  </w:footnote>
  <w:footnote w:type="continuationSeparator" w:id="0">
    <w:p w:rsidR="005E3E0D" w:rsidRDefault="005E3E0D" w:rsidP="00AF0287">
      <w:r>
        <w:continuationSeparator/>
      </w:r>
    </w:p>
    <w:p w:rsidR="005E3E0D" w:rsidRDefault="005E3E0D" w:rsidP="00AF0287"/>
    <w:p w:rsidR="005E3E0D" w:rsidRDefault="005E3E0D" w:rsidP="00AF0287"/>
    <w:p w:rsidR="005E3E0D" w:rsidRDefault="005E3E0D" w:rsidP="00AF028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87" w:rsidRDefault="00AF0287" w:rsidP="00AF0287"/>
  <w:p w:rsidR="00AF0287" w:rsidRDefault="00AF0287" w:rsidP="00AF0287"/>
  <w:p w:rsidR="00AF0287" w:rsidRDefault="00AF0287" w:rsidP="00AF0287"/>
  <w:p w:rsidR="00AF0287" w:rsidRDefault="00AF0287" w:rsidP="00AF0287"/>
  <w:p w:rsidR="00AF0287" w:rsidRDefault="00AF0287" w:rsidP="00AF0287"/>
  <w:p w:rsidR="00AF0287" w:rsidRDefault="00AF0287" w:rsidP="00AF0287"/>
  <w:p w:rsidR="00AF0287" w:rsidRDefault="00AF0287" w:rsidP="00AF0287"/>
  <w:p w:rsidR="00AF0287" w:rsidRDefault="00AF0287" w:rsidP="00AF0287"/>
  <w:p w:rsidR="00AF0287" w:rsidRDefault="00AF0287" w:rsidP="00AF0287"/>
  <w:p w:rsidR="00AF0287" w:rsidRDefault="00AF0287" w:rsidP="00AF028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87" w:rsidRDefault="00A27C90" w:rsidP="00AF0287">
    <w:pPr>
      <w:pStyle w:val="Header"/>
    </w:pPr>
    <w:r>
      <w:rPr>
        <w:noProof/>
      </w:rPr>
      <w:drawing>
        <wp:anchor distT="0" distB="0" distL="114300" distR="114300" simplePos="0" relativeHeight="251657728" behindDoc="0" locked="0" layoutInCell="1" allowOverlap="1">
          <wp:simplePos x="0" y="0"/>
          <wp:positionH relativeFrom="column">
            <wp:posOffset>-199390</wp:posOffset>
          </wp:positionH>
          <wp:positionV relativeFrom="paragraph">
            <wp:posOffset>-269875</wp:posOffset>
          </wp:positionV>
          <wp:extent cx="1670050" cy="617855"/>
          <wp:effectExtent l="19050" t="0" r="6350" b="0"/>
          <wp:wrapTopAndBottom/>
          <wp:docPr id="49" name="Picture 49" descr="Uni-edit_Logo_BlackonWhite_Low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ni-edit_Logo_BlackonWhite_Low_res"/>
                  <pic:cNvPicPr>
                    <a:picLocks noChangeAspect="1" noChangeArrowheads="1"/>
                  </pic:cNvPicPr>
                </pic:nvPicPr>
                <pic:blipFill>
                  <a:blip r:embed="rId1"/>
                  <a:srcRect/>
                  <a:stretch>
                    <a:fillRect/>
                  </a:stretch>
                </pic:blipFill>
                <pic:spPr bwMode="auto">
                  <a:xfrm>
                    <a:off x="0" y="0"/>
                    <a:ext cx="1670050" cy="617855"/>
                  </a:xfrm>
                  <a:prstGeom prst="rect">
                    <a:avLst/>
                  </a:prstGeom>
                  <a:noFill/>
                  <a:ln w="9525">
                    <a:noFill/>
                    <a:miter lim="800000"/>
                    <a:headEnd/>
                    <a:tailEnd/>
                  </a:ln>
                </pic:spPr>
              </pic:pic>
            </a:graphicData>
          </a:graphic>
        </wp:anchor>
      </w:drawing>
    </w:r>
  </w:p>
  <w:p w:rsidR="00AF0287" w:rsidRPr="00476A85" w:rsidRDefault="00AF0287" w:rsidP="00AF0287">
    <w:pPr>
      <w:rPr>
        <w:rFonts w:eastAsia="PMingLiU"/>
      </w:rPr>
    </w:pPr>
  </w:p>
  <w:p w:rsidR="00AF0287" w:rsidRDefault="00AF0287" w:rsidP="00AF02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2CE5"/>
    <w:multiLevelType w:val="hybridMultilevel"/>
    <w:tmpl w:val="264E0BDA"/>
    <w:lvl w:ilvl="0" w:tplc="250821EC">
      <w:start w:val="1"/>
      <w:numFmt w:val="bullet"/>
      <w:lvlText w:val="•"/>
      <w:lvlJc w:val="left"/>
      <w:pPr>
        <w:tabs>
          <w:tab w:val="num" w:pos="480"/>
        </w:tabs>
        <w:ind w:left="480" w:hanging="480"/>
      </w:pPr>
      <w:rPr>
        <w:rFonts w:eastAsia="AR MinchoL JIS" w:hAnsi="Arial" w:hint="default"/>
        <w:b w:val="0"/>
        <w:i w:val="0"/>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3056601"/>
    <w:multiLevelType w:val="multilevel"/>
    <w:tmpl w:val="2AE02C08"/>
    <w:lvl w:ilvl="0">
      <w:start w:val="1"/>
      <w:numFmt w:val="decimal"/>
      <w:lvlText w:val="%1."/>
      <w:lvlJc w:val="left"/>
      <w:pPr>
        <w:tabs>
          <w:tab w:val="num" w:pos="480"/>
        </w:tabs>
        <w:ind w:left="480" w:hanging="480"/>
      </w:pPr>
      <w:rPr>
        <w:rFonts w:hint="default"/>
        <w:sz w:val="16"/>
        <w:szCs w:val="16"/>
      </w:rPr>
    </w:lvl>
    <w:lvl w:ilvl="1">
      <w:start w:val="1"/>
      <w:numFmt w:val="bullet"/>
      <w:lvlText w:val=""/>
      <w:lvlJc w:val="left"/>
      <w:pPr>
        <w:tabs>
          <w:tab w:val="num" w:pos="480"/>
        </w:tabs>
        <w:ind w:left="480" w:hanging="480"/>
      </w:pPr>
      <w:rPr>
        <w:rFonts w:ascii="Wingdings" w:hAnsi="Wingdings" w:hint="default"/>
      </w:rPr>
    </w:lvl>
    <w:lvl w:ilvl="2">
      <w:start w:val="1"/>
      <w:numFmt w:val="bullet"/>
      <w:lvlText w:val=""/>
      <w:lvlJc w:val="left"/>
      <w:pPr>
        <w:tabs>
          <w:tab w:val="num" w:pos="960"/>
        </w:tabs>
        <w:ind w:left="960" w:hanging="480"/>
      </w:pPr>
      <w:rPr>
        <w:rFonts w:ascii="Wingdings" w:hAnsi="Wingdings" w:hint="default"/>
      </w:rPr>
    </w:lvl>
    <w:lvl w:ilvl="3">
      <w:start w:val="1"/>
      <w:numFmt w:val="bullet"/>
      <w:lvlText w:val=""/>
      <w:lvlJc w:val="left"/>
      <w:pPr>
        <w:tabs>
          <w:tab w:val="num" w:pos="1440"/>
        </w:tabs>
        <w:ind w:left="1440" w:hanging="480"/>
      </w:pPr>
      <w:rPr>
        <w:rFonts w:ascii="Wingdings" w:hAnsi="Wingdings" w:hint="default"/>
      </w:rPr>
    </w:lvl>
    <w:lvl w:ilvl="4">
      <w:start w:val="1"/>
      <w:numFmt w:val="bullet"/>
      <w:lvlText w:val=""/>
      <w:lvlJc w:val="left"/>
      <w:pPr>
        <w:tabs>
          <w:tab w:val="num" w:pos="1920"/>
        </w:tabs>
        <w:ind w:left="1920" w:hanging="480"/>
      </w:pPr>
      <w:rPr>
        <w:rFonts w:ascii="Wingdings" w:hAnsi="Wingdings" w:hint="default"/>
      </w:rPr>
    </w:lvl>
    <w:lvl w:ilvl="5">
      <w:start w:val="1"/>
      <w:numFmt w:val="bullet"/>
      <w:lvlText w:val=""/>
      <w:lvlJc w:val="left"/>
      <w:pPr>
        <w:tabs>
          <w:tab w:val="num" w:pos="2400"/>
        </w:tabs>
        <w:ind w:left="2400" w:hanging="480"/>
      </w:pPr>
      <w:rPr>
        <w:rFonts w:ascii="Wingdings" w:hAnsi="Wingdings" w:hint="default"/>
      </w:rPr>
    </w:lvl>
    <w:lvl w:ilvl="6">
      <w:start w:val="1"/>
      <w:numFmt w:val="bullet"/>
      <w:lvlText w:val=""/>
      <w:lvlJc w:val="left"/>
      <w:pPr>
        <w:tabs>
          <w:tab w:val="num" w:pos="2880"/>
        </w:tabs>
        <w:ind w:left="2880" w:hanging="480"/>
      </w:pPr>
      <w:rPr>
        <w:rFonts w:ascii="Wingdings" w:hAnsi="Wingdings" w:hint="default"/>
      </w:rPr>
    </w:lvl>
    <w:lvl w:ilvl="7">
      <w:start w:val="1"/>
      <w:numFmt w:val="bullet"/>
      <w:lvlText w:val=""/>
      <w:lvlJc w:val="left"/>
      <w:pPr>
        <w:tabs>
          <w:tab w:val="num" w:pos="3360"/>
        </w:tabs>
        <w:ind w:left="3360" w:hanging="480"/>
      </w:pPr>
      <w:rPr>
        <w:rFonts w:ascii="Wingdings" w:hAnsi="Wingdings" w:hint="default"/>
      </w:rPr>
    </w:lvl>
    <w:lvl w:ilvl="8">
      <w:start w:val="1"/>
      <w:numFmt w:val="bullet"/>
      <w:lvlText w:val=""/>
      <w:lvlJc w:val="left"/>
      <w:pPr>
        <w:tabs>
          <w:tab w:val="num" w:pos="3840"/>
        </w:tabs>
        <w:ind w:left="3840" w:hanging="480"/>
      </w:pPr>
      <w:rPr>
        <w:rFonts w:ascii="Wingdings" w:hAnsi="Wingdings" w:hint="default"/>
      </w:rPr>
    </w:lvl>
  </w:abstractNum>
  <w:abstractNum w:abstractNumId="2">
    <w:nsid w:val="15156CC9"/>
    <w:multiLevelType w:val="hybridMultilevel"/>
    <w:tmpl w:val="35369F2A"/>
    <w:lvl w:ilvl="0" w:tplc="250821EC">
      <w:start w:val="1"/>
      <w:numFmt w:val="bullet"/>
      <w:lvlText w:val="•"/>
      <w:lvlJc w:val="left"/>
      <w:pPr>
        <w:tabs>
          <w:tab w:val="num" w:pos="480"/>
        </w:tabs>
        <w:ind w:left="480" w:hanging="480"/>
      </w:pPr>
      <w:rPr>
        <w:rFonts w:eastAsia="AR MinchoL JIS" w:hAnsi="Arial" w:hint="default"/>
        <w:b w:val="0"/>
        <w:i w:val="0"/>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F5214B2"/>
    <w:multiLevelType w:val="hybridMultilevel"/>
    <w:tmpl w:val="48B4A01C"/>
    <w:lvl w:ilvl="0" w:tplc="46C8CEAC">
      <w:start w:val="1"/>
      <w:numFmt w:val="decimal"/>
      <w:lvlText w:val="%1."/>
      <w:lvlJc w:val="left"/>
      <w:pPr>
        <w:tabs>
          <w:tab w:val="num" w:pos="360"/>
        </w:tabs>
        <w:ind w:left="360" w:hanging="36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29A51E1"/>
    <w:multiLevelType w:val="hybridMultilevel"/>
    <w:tmpl w:val="CC6C06F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9E81245"/>
    <w:multiLevelType w:val="hybridMultilevel"/>
    <w:tmpl w:val="0B5416AC"/>
    <w:lvl w:ilvl="0" w:tplc="0409000F">
      <w:start w:val="1"/>
      <w:numFmt w:val="decimal"/>
      <w:lvlText w:val="%1."/>
      <w:lvlJc w:val="left"/>
      <w:pPr>
        <w:tabs>
          <w:tab w:val="num" w:pos="480"/>
        </w:tabs>
        <w:ind w:left="480" w:hanging="480"/>
      </w:pPr>
      <w:rPr>
        <w:rFont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6">
    <w:nsid w:val="54371AF2"/>
    <w:multiLevelType w:val="hybridMultilevel"/>
    <w:tmpl w:val="44E8C760"/>
    <w:lvl w:ilvl="0" w:tplc="E8464A64">
      <w:start w:val="1"/>
      <w:numFmt w:val="decimal"/>
      <w:pStyle w:val="Numbered"/>
      <w:lvlText w:val="%1."/>
      <w:lvlJc w:val="left"/>
      <w:pPr>
        <w:tabs>
          <w:tab w:val="num" w:pos="480"/>
        </w:tabs>
        <w:ind w:left="480" w:hanging="480"/>
      </w:pPr>
      <w:rPr>
        <w:rFonts w:hint="eastAsia"/>
        <w:sz w:val="22"/>
        <w:szCs w:val="22"/>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7">
    <w:nsid w:val="5B006B70"/>
    <w:multiLevelType w:val="hybridMultilevel"/>
    <w:tmpl w:val="E2CA0452"/>
    <w:lvl w:ilvl="0" w:tplc="CC683030">
      <w:start w:val="1"/>
      <w:numFmt w:val="bullet"/>
      <w:lvlText w:val="•"/>
      <w:lvlJc w:val="left"/>
      <w:pPr>
        <w:tabs>
          <w:tab w:val="num" w:pos="480"/>
        </w:tabs>
        <w:ind w:left="480" w:hanging="480"/>
      </w:pPr>
      <w:rPr>
        <w:rFonts w:eastAsia="AR MinchoL JIS" w:hAnsi="Arial" w:hint="default"/>
        <w:b w:val="0"/>
        <w:i w:val="0"/>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5D07221A"/>
    <w:multiLevelType w:val="hybridMultilevel"/>
    <w:tmpl w:val="D33A048C"/>
    <w:lvl w:ilvl="0" w:tplc="250821E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D455B71"/>
    <w:multiLevelType w:val="hybridMultilevel"/>
    <w:tmpl w:val="87E28E60"/>
    <w:lvl w:ilvl="0" w:tplc="04090001">
      <w:start w:val="1"/>
      <w:numFmt w:val="decimal"/>
      <w:lvlText w:val="%1."/>
      <w:lvlJc w:val="left"/>
      <w:pPr>
        <w:tabs>
          <w:tab w:val="num" w:pos="480"/>
        </w:tabs>
        <w:ind w:left="480" w:hanging="480"/>
      </w:p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0">
    <w:nsid w:val="69F936C1"/>
    <w:multiLevelType w:val="hybridMultilevel"/>
    <w:tmpl w:val="7EE8139C"/>
    <w:lvl w:ilvl="0" w:tplc="0409000F">
      <w:start w:val="1"/>
      <w:numFmt w:val="bullet"/>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1">
    <w:nsid w:val="6E7E165A"/>
    <w:multiLevelType w:val="hybridMultilevel"/>
    <w:tmpl w:val="95D22C0A"/>
    <w:lvl w:ilvl="0" w:tplc="071E524E">
      <w:start w:val="1"/>
      <w:numFmt w:val="bullet"/>
      <w:pStyle w:val="BulletPoint"/>
      <w:lvlText w:val=""/>
      <w:lvlJc w:val="left"/>
      <w:pPr>
        <w:tabs>
          <w:tab w:val="num" w:pos="567"/>
        </w:tabs>
        <w:ind w:left="567" w:hanging="567"/>
      </w:pPr>
      <w:rPr>
        <w:rFonts w:ascii="Wingdings" w:hAnsi="Wingding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2">
    <w:nsid w:val="707A515F"/>
    <w:multiLevelType w:val="hybridMultilevel"/>
    <w:tmpl w:val="48B4A01C"/>
    <w:lvl w:ilvl="0" w:tplc="CC683030">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3">
    <w:nsid w:val="70EB24F8"/>
    <w:multiLevelType w:val="hybridMultilevel"/>
    <w:tmpl w:val="E2CA0452"/>
    <w:lvl w:ilvl="0" w:tplc="04090001">
      <w:start w:val="1"/>
      <w:numFmt w:val="bullet"/>
      <w:lvlText w:val=""/>
      <w:lvlJc w:val="left"/>
      <w:pPr>
        <w:tabs>
          <w:tab w:val="num" w:pos="480"/>
        </w:tabs>
        <w:ind w:left="480" w:hanging="480"/>
      </w:pPr>
      <w:rPr>
        <w:rFonts w:ascii="Arial" w:eastAsia="AR MinchoL JIS" w:hAnsi="Arial" w:hint="default"/>
        <w:b w:val="0"/>
        <w:i w:val="0"/>
        <w:sz w:val="16"/>
      </w:rPr>
    </w:lvl>
    <w:lvl w:ilvl="1" w:tplc="04090001"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4">
    <w:nsid w:val="71F05A7B"/>
    <w:multiLevelType w:val="hybridMultilevel"/>
    <w:tmpl w:val="48B4A01C"/>
    <w:lvl w:ilvl="0" w:tplc="ECE47C82">
      <w:start w:val="1"/>
      <w:numFmt w:val="bullet"/>
      <w:lvlText w:val=""/>
      <w:lvlJc w:val="left"/>
      <w:pPr>
        <w:tabs>
          <w:tab w:val="num" w:pos="480"/>
        </w:tabs>
        <w:ind w:left="480" w:hanging="480"/>
      </w:pPr>
      <w:rPr>
        <w:rFonts w:ascii="Arial" w:eastAsia="AR MinchoL JIS" w:hAnsi="Arial" w:hint="default"/>
        <w:b w:val="0"/>
        <w:i w:val="0"/>
        <w:sz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5">
    <w:nsid w:val="73C404CD"/>
    <w:multiLevelType w:val="hybridMultilevel"/>
    <w:tmpl w:val="B5BEC318"/>
    <w:lvl w:ilvl="0" w:tplc="ECE47C82">
      <w:start w:val="1"/>
      <w:numFmt w:val="bullet"/>
      <w:lvlText w:val=""/>
      <w:lvlJc w:val="left"/>
      <w:pPr>
        <w:tabs>
          <w:tab w:val="num" w:pos="480"/>
        </w:tabs>
        <w:ind w:left="480" w:hanging="480"/>
      </w:pPr>
      <w:rPr>
        <w:rFonts w:ascii="Wingdings" w:hAnsi="Wingdings" w:hint="default"/>
      </w:rPr>
    </w:lvl>
    <w:lvl w:ilvl="1" w:tplc="04090001"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6">
    <w:nsid w:val="7BBF141B"/>
    <w:multiLevelType w:val="hybridMultilevel"/>
    <w:tmpl w:val="070EFD32"/>
    <w:lvl w:ilvl="0" w:tplc="04090001">
      <w:start w:val="1"/>
      <w:numFmt w:val="bullet"/>
      <w:lvlText w:val="•"/>
      <w:lvlJc w:val="left"/>
      <w:pPr>
        <w:tabs>
          <w:tab w:val="num" w:pos="480"/>
        </w:tabs>
        <w:ind w:left="480" w:hanging="480"/>
      </w:pPr>
      <w:rPr>
        <w:rFonts w:eastAsia="AR MinchoL JIS" w:hAnsi="Arial" w:hint="default"/>
        <w:b w:val="0"/>
        <w:i w:val="0"/>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9"/>
  </w:num>
  <w:num w:numId="3">
    <w:abstractNumId w:val="3"/>
  </w:num>
  <w:num w:numId="4">
    <w:abstractNumId w:val="12"/>
  </w:num>
  <w:num w:numId="5">
    <w:abstractNumId w:val="14"/>
  </w:num>
  <w:num w:numId="6">
    <w:abstractNumId w:val="13"/>
  </w:num>
  <w:num w:numId="7">
    <w:abstractNumId w:val="7"/>
  </w:num>
  <w:num w:numId="8">
    <w:abstractNumId w:val="16"/>
  </w:num>
  <w:num w:numId="9">
    <w:abstractNumId w:val="0"/>
  </w:num>
  <w:num w:numId="10">
    <w:abstractNumId w:val="2"/>
  </w:num>
  <w:num w:numId="11">
    <w:abstractNumId w:val="8"/>
  </w:num>
  <w:num w:numId="12">
    <w:abstractNumId w:val="15"/>
  </w:num>
  <w:num w:numId="13">
    <w:abstractNumId w:val="11"/>
  </w:num>
  <w:num w:numId="14">
    <w:abstractNumId w:val="5"/>
  </w:num>
  <w:num w:numId="15">
    <w:abstractNumId w:val="4"/>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grammar="clean"/>
  <w:attachedTemplate r:id="rId1"/>
  <w:stylePaneFormatFilter w:val="3001"/>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5C53"/>
    <w:rsid w:val="00004A8F"/>
    <w:rsid w:val="00021B85"/>
    <w:rsid w:val="00077471"/>
    <w:rsid w:val="00087B5E"/>
    <w:rsid w:val="00095C38"/>
    <w:rsid w:val="000B3FDD"/>
    <w:rsid w:val="000F0A73"/>
    <w:rsid w:val="00114A71"/>
    <w:rsid w:val="0014373F"/>
    <w:rsid w:val="001734A4"/>
    <w:rsid w:val="001908BF"/>
    <w:rsid w:val="00196A60"/>
    <w:rsid w:val="001F4704"/>
    <w:rsid w:val="00254FB3"/>
    <w:rsid w:val="0028762B"/>
    <w:rsid w:val="002E2C0D"/>
    <w:rsid w:val="002E6FA4"/>
    <w:rsid w:val="003217E6"/>
    <w:rsid w:val="003A47C8"/>
    <w:rsid w:val="004133BF"/>
    <w:rsid w:val="00427246"/>
    <w:rsid w:val="0042759A"/>
    <w:rsid w:val="00473645"/>
    <w:rsid w:val="00473BB4"/>
    <w:rsid w:val="00476A85"/>
    <w:rsid w:val="00535DA4"/>
    <w:rsid w:val="00567493"/>
    <w:rsid w:val="00572283"/>
    <w:rsid w:val="005A17CD"/>
    <w:rsid w:val="005E3E0D"/>
    <w:rsid w:val="005E5894"/>
    <w:rsid w:val="00606B39"/>
    <w:rsid w:val="006914F2"/>
    <w:rsid w:val="006D0A6B"/>
    <w:rsid w:val="006D33F9"/>
    <w:rsid w:val="006E248E"/>
    <w:rsid w:val="006F0D3C"/>
    <w:rsid w:val="007C35DE"/>
    <w:rsid w:val="00807B8B"/>
    <w:rsid w:val="00811DBA"/>
    <w:rsid w:val="008249AD"/>
    <w:rsid w:val="00850A00"/>
    <w:rsid w:val="008636CC"/>
    <w:rsid w:val="009220CD"/>
    <w:rsid w:val="009313DD"/>
    <w:rsid w:val="009A785B"/>
    <w:rsid w:val="009C140E"/>
    <w:rsid w:val="009C41B3"/>
    <w:rsid w:val="009C5C53"/>
    <w:rsid w:val="00A06734"/>
    <w:rsid w:val="00A27C90"/>
    <w:rsid w:val="00AA6D5A"/>
    <w:rsid w:val="00AD3E3D"/>
    <w:rsid w:val="00AF0287"/>
    <w:rsid w:val="00B04D02"/>
    <w:rsid w:val="00B067C3"/>
    <w:rsid w:val="00B22D63"/>
    <w:rsid w:val="00B60913"/>
    <w:rsid w:val="00B718DB"/>
    <w:rsid w:val="00C135E0"/>
    <w:rsid w:val="00C279D6"/>
    <w:rsid w:val="00C466E4"/>
    <w:rsid w:val="00C81DD9"/>
    <w:rsid w:val="00CF462F"/>
    <w:rsid w:val="00E00308"/>
    <w:rsid w:val="00E255B0"/>
    <w:rsid w:val="00E35B37"/>
    <w:rsid w:val="00E47354"/>
    <w:rsid w:val="00EB5777"/>
    <w:rsid w:val="00F234F3"/>
    <w:rsid w:val="00F24317"/>
    <w:rsid w:val="00F765BB"/>
    <w:rsid w:val="00FD40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317"/>
    <w:pPr>
      <w:widowControl w:val="0"/>
    </w:pPr>
    <w:rPr>
      <w:rFonts w:ascii="Arial" w:eastAsia="Arial" w:hAnsi="Arial" w:cs="Arial"/>
      <w:kern w:val="2"/>
      <w:sz w:val="22"/>
      <w:szCs w:val="24"/>
    </w:rPr>
  </w:style>
  <w:style w:type="paragraph" w:styleId="Heading1">
    <w:name w:val="heading 1"/>
    <w:basedOn w:val="Normal"/>
    <w:next w:val="Normal"/>
    <w:qFormat/>
    <w:rsid w:val="005E5894"/>
    <w:pPr>
      <w:keepNext/>
      <w:snapToGrid w:val="0"/>
      <w:spacing w:before="120" w:after="120"/>
      <w:outlineLvl w:val="0"/>
    </w:pPr>
    <w:rPr>
      <w:b/>
      <w:bCs/>
      <w:kern w:val="52"/>
      <w:sz w:val="36"/>
      <w:szCs w:val="52"/>
    </w:rPr>
  </w:style>
  <w:style w:type="paragraph" w:styleId="Heading2">
    <w:name w:val="heading 2"/>
    <w:basedOn w:val="Normal"/>
    <w:next w:val="Normal"/>
    <w:qFormat/>
    <w:rsid w:val="005E5894"/>
    <w:pPr>
      <w:keepNext/>
      <w:snapToGrid w:val="0"/>
      <w:spacing w:after="120"/>
      <w:outlineLvl w:val="1"/>
    </w:pPr>
    <w:rPr>
      <w:b/>
      <w:bCs/>
      <w:sz w:val="28"/>
      <w:szCs w:val="48"/>
    </w:rPr>
  </w:style>
  <w:style w:type="paragraph" w:styleId="Heading3">
    <w:name w:val="heading 3"/>
    <w:basedOn w:val="Normal"/>
    <w:next w:val="Normal"/>
    <w:qFormat/>
    <w:rsid w:val="00AF0287"/>
    <w:pPr>
      <w:keepNext/>
      <w:snapToGrid w:val="0"/>
      <w:outlineLvl w:val="2"/>
    </w:pPr>
    <w:rPr>
      <w:rFonts w:cs="Times New Roman"/>
      <w:b/>
      <w:bCs/>
      <w:szCs w:val="36"/>
    </w:rPr>
  </w:style>
  <w:style w:type="paragraph" w:styleId="Heading4">
    <w:name w:val="heading 4"/>
    <w:basedOn w:val="Normal"/>
    <w:next w:val="Normal"/>
    <w:qFormat/>
    <w:rsid w:val="00FD40BC"/>
    <w:pPr>
      <w:keepNext/>
      <w:spacing w:line="720" w:lineRule="auto"/>
      <w:outlineLvl w:val="3"/>
    </w:pPr>
    <w:rPr>
      <w:rFonts w:cs="Times New Roman"/>
      <w:sz w:val="36"/>
      <w:szCs w:val="36"/>
    </w:rPr>
  </w:style>
  <w:style w:type="paragraph" w:styleId="Heading5">
    <w:name w:val="heading 5"/>
    <w:basedOn w:val="Normal"/>
    <w:next w:val="Normal"/>
    <w:qFormat/>
    <w:rsid w:val="00FD40BC"/>
    <w:pPr>
      <w:keepNext/>
      <w:spacing w:line="720" w:lineRule="auto"/>
      <w:ind w:leftChars="200" w:left="200"/>
      <w:outlineLvl w:val="4"/>
    </w:pPr>
    <w:rPr>
      <w:rFont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樣式1"/>
    <w:basedOn w:val="Normal"/>
    <w:rsid w:val="00F234F3"/>
    <w:pPr>
      <w:widowControl/>
    </w:pPr>
    <w:rPr>
      <w:kern w:val="0"/>
      <w:lang w:val="en-AU"/>
    </w:rPr>
  </w:style>
  <w:style w:type="paragraph" w:styleId="NormalWeb">
    <w:name w:val="Normal (Web)"/>
    <w:basedOn w:val="Normal"/>
    <w:rsid w:val="00114A71"/>
    <w:pPr>
      <w:widowControl/>
      <w:spacing w:before="100" w:beforeAutospacing="1" w:after="100" w:afterAutospacing="1"/>
    </w:pPr>
    <w:rPr>
      <w:color w:val="333366"/>
      <w:kern w:val="0"/>
    </w:rPr>
  </w:style>
  <w:style w:type="paragraph" w:styleId="Header">
    <w:name w:val="header"/>
    <w:basedOn w:val="Normal"/>
    <w:rsid w:val="00F234F3"/>
    <w:pPr>
      <w:tabs>
        <w:tab w:val="center" w:pos="4153"/>
        <w:tab w:val="right" w:pos="8306"/>
      </w:tabs>
      <w:snapToGrid w:val="0"/>
    </w:pPr>
    <w:rPr>
      <w:sz w:val="20"/>
      <w:szCs w:val="20"/>
    </w:rPr>
  </w:style>
  <w:style w:type="paragraph" w:styleId="Footer">
    <w:name w:val="footer"/>
    <w:basedOn w:val="Normal"/>
    <w:rsid w:val="00F234F3"/>
    <w:pPr>
      <w:tabs>
        <w:tab w:val="center" w:pos="4153"/>
        <w:tab w:val="right" w:pos="8306"/>
      </w:tabs>
      <w:snapToGrid w:val="0"/>
    </w:pPr>
    <w:rPr>
      <w:sz w:val="20"/>
      <w:szCs w:val="20"/>
    </w:rPr>
  </w:style>
  <w:style w:type="character" w:styleId="PageNumber">
    <w:name w:val="page number"/>
    <w:basedOn w:val="DefaultParagraphFont"/>
    <w:rsid w:val="00114A71"/>
    <w:rPr>
      <w:rFonts w:ascii="Arial" w:eastAsia="Arial" w:hAnsi="Arial"/>
      <w:sz w:val="20"/>
    </w:rPr>
  </w:style>
  <w:style w:type="paragraph" w:customStyle="1" w:styleId="headertext">
    <w:name w:val="header text"/>
    <w:rsid w:val="00AF0287"/>
    <w:pPr>
      <w:snapToGrid w:val="0"/>
      <w:spacing w:before="120" w:after="120"/>
      <w:jc w:val="center"/>
    </w:pPr>
    <w:rPr>
      <w:rFonts w:ascii="Verdana" w:hAnsi="Verdana" w:cs="Arial"/>
      <w:color w:val="292929"/>
      <w:kern w:val="2"/>
      <w:sz w:val="48"/>
      <w:szCs w:val="24"/>
    </w:rPr>
  </w:style>
  <w:style w:type="paragraph" w:customStyle="1" w:styleId="BulletPoint">
    <w:name w:val="Bullet Point"/>
    <w:basedOn w:val="Normal"/>
    <w:rsid w:val="00AF0287"/>
    <w:pPr>
      <w:numPr>
        <w:numId w:val="13"/>
      </w:numPr>
      <w:tabs>
        <w:tab w:val="clear" w:pos="567"/>
      </w:tabs>
      <w:adjustRightInd w:val="0"/>
      <w:ind w:left="482" w:hanging="482"/>
      <w:jc w:val="both"/>
    </w:pPr>
    <w:rPr>
      <w:rFonts w:cs="Times New Roman"/>
    </w:rPr>
  </w:style>
  <w:style w:type="character" w:styleId="Hyperlink">
    <w:name w:val="Hyperlink"/>
    <w:basedOn w:val="DefaultParagraphFont"/>
    <w:rsid w:val="00114A71"/>
    <w:rPr>
      <w:rFonts w:ascii="Arial" w:eastAsia="Arial" w:hAnsi="Arial"/>
      <w:color w:val="0000FF"/>
      <w:sz w:val="22"/>
      <w:u w:val="single"/>
    </w:rPr>
  </w:style>
  <w:style w:type="character" w:styleId="FollowedHyperlink">
    <w:name w:val="FollowedHyperlink"/>
    <w:basedOn w:val="DefaultParagraphFont"/>
    <w:rsid w:val="00114A71"/>
    <w:rPr>
      <w:rFonts w:ascii="Arial" w:hAnsi="Arial"/>
      <w:color w:val="800080"/>
      <w:sz w:val="22"/>
      <w:u w:val="single"/>
    </w:rPr>
  </w:style>
  <w:style w:type="paragraph" w:customStyle="1" w:styleId="Numbered">
    <w:name w:val="Numbered"/>
    <w:basedOn w:val="BulletPoint"/>
    <w:rsid w:val="00114A71"/>
    <w:pPr>
      <w:numPr>
        <w:numId w:val="16"/>
      </w:numPr>
    </w:pPr>
  </w:style>
  <w:style w:type="table" w:styleId="TableGrid">
    <w:name w:val="Table Grid"/>
    <w:basedOn w:val="TableNormal"/>
    <w:rsid w:val="009313D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F24317"/>
    <w:rPr>
      <w:sz w:val="16"/>
      <w:szCs w:val="16"/>
    </w:rPr>
  </w:style>
  <w:style w:type="paragraph" w:styleId="BalloonText">
    <w:name w:val="Balloon Text"/>
    <w:basedOn w:val="Normal"/>
    <w:link w:val="BalloonTextChar"/>
    <w:rsid w:val="00F24317"/>
    <w:rPr>
      <w:rFonts w:ascii="Tahoma" w:hAnsi="Tahoma" w:cs="Tahoma"/>
      <w:szCs w:val="16"/>
    </w:rPr>
  </w:style>
  <w:style w:type="character" w:customStyle="1" w:styleId="BalloonTextChar">
    <w:name w:val="Balloon Text Char"/>
    <w:basedOn w:val="DefaultParagraphFont"/>
    <w:link w:val="BalloonText"/>
    <w:rsid w:val="00F24317"/>
    <w:rPr>
      <w:rFonts w:ascii="Tahoma" w:eastAsia="Arial" w:hAnsi="Tahoma" w:cs="Tahoma"/>
      <w:kern w:val="2"/>
      <w:sz w:val="22"/>
      <w:szCs w:val="16"/>
    </w:rPr>
  </w:style>
  <w:style w:type="paragraph" w:styleId="CommentText">
    <w:name w:val="annotation text"/>
    <w:basedOn w:val="Normal"/>
    <w:link w:val="CommentTextChar"/>
    <w:rsid w:val="00F24317"/>
    <w:rPr>
      <w:sz w:val="20"/>
      <w:szCs w:val="20"/>
    </w:rPr>
  </w:style>
  <w:style w:type="character" w:customStyle="1" w:styleId="CommentTextChar">
    <w:name w:val="Comment Text Char"/>
    <w:basedOn w:val="DefaultParagraphFont"/>
    <w:link w:val="CommentText"/>
    <w:rsid w:val="00F24317"/>
    <w:rPr>
      <w:rFonts w:ascii="Arial" w:eastAsia="Arial" w:hAnsi="Arial" w:cs="Arial"/>
      <w:kern w:val="2"/>
    </w:rPr>
  </w:style>
  <w:style w:type="paragraph" w:styleId="CommentSubject">
    <w:name w:val="annotation subject"/>
    <w:basedOn w:val="CommentText"/>
    <w:next w:val="CommentText"/>
    <w:link w:val="CommentSubjectChar"/>
    <w:rsid w:val="00F24317"/>
    <w:rPr>
      <w:b/>
      <w:bCs/>
    </w:rPr>
  </w:style>
  <w:style w:type="character" w:customStyle="1" w:styleId="CommentSubjectChar">
    <w:name w:val="Comment Subject Char"/>
    <w:basedOn w:val="CommentTextChar"/>
    <w:link w:val="CommentSubject"/>
    <w:rsid w:val="00F24317"/>
    <w:rPr>
      <w:b/>
      <w:bCs/>
    </w:rPr>
  </w:style>
  <w:style w:type="paragraph" w:styleId="Caption">
    <w:name w:val="caption"/>
    <w:basedOn w:val="Normal"/>
    <w:next w:val="Normal"/>
    <w:qFormat/>
    <w:rsid w:val="00807B8B"/>
    <w:pPr>
      <w:wordWrap w:val="0"/>
      <w:autoSpaceDE w:val="0"/>
      <w:autoSpaceDN w:val="0"/>
      <w:jc w:val="both"/>
    </w:pPr>
    <w:rPr>
      <w:rFonts w:ascii="Malgun Gothic" w:eastAsia="PMingLiU" w:hAnsi="Malgun Gothic"/>
      <w:b/>
      <w:bCs/>
      <w:sz w:val="20"/>
      <w:szCs w:val="20"/>
      <w:lang w:eastAsia="ko-KR"/>
    </w:rPr>
  </w:style>
</w:styles>
</file>

<file path=word/webSettings.xml><?xml version="1.0" encoding="utf-8"?>
<w:webSettings xmlns:r="http://schemas.openxmlformats.org/officeDocument/2006/relationships" xmlns:w="http://schemas.openxmlformats.org/wordprocessingml/2006/main">
  <w:encoding w:val="big5"/>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ASTER\Editing%20business\Marketing\Sample%20work%20on%20website\Conference%20and%20journal%20English%20editing%20samples\Original%20Word%20Files\K017002HANYANG%20Uni-edit%20Sample%20English%20Editing%20Level%203%20-%20Robotics%20and%20mathemati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K017002HANYANG Uni-edit Sample English Editing Level 3 - Robotics and mathematics</Template>
  <TotalTime>4</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Introduction to Uni-edit</vt:lpstr>
    </vt:vector>
  </TitlesOfParts>
  <Company>Ozy</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Uni-edit</dc:title>
  <dc:creator>Ozy</dc:creator>
  <cp:lastModifiedBy>Ozy</cp:lastModifiedBy>
  <cp:revision>2</cp:revision>
  <cp:lastPrinted>2010-12-21T12:49:00Z</cp:lastPrinted>
  <dcterms:created xsi:type="dcterms:W3CDTF">2011-01-03T05:18:00Z</dcterms:created>
  <dcterms:modified xsi:type="dcterms:W3CDTF">2011-01-03T05:22:00Z</dcterms:modified>
</cp:coreProperties>
</file>